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E3D" w:rsidRDefault="00614E3D" w:rsidP="00614E3D">
      <w:pPr>
        <w:pStyle w:val="Titel"/>
        <w:rPr>
          <w:rFonts w:ascii="Garamond" w:hAnsi="Garamond"/>
          <w:i/>
          <w:iCs/>
          <w:sz w:val="36"/>
        </w:rPr>
      </w:pPr>
      <w:r>
        <w:rPr>
          <w:rFonts w:ascii="Garamond" w:hAnsi="Garamond"/>
          <w:i/>
          <w:iCs/>
          <w:sz w:val="36"/>
        </w:rPr>
        <w:t>DR. PETER</w:t>
      </w:r>
      <w:r>
        <w:rPr>
          <w:rFonts w:ascii="Garamond" w:hAnsi="Garamond"/>
          <w:i/>
          <w:iCs/>
          <w:sz w:val="36"/>
        </w:rPr>
        <w:tab/>
        <w:t>PETER</w:t>
      </w:r>
    </w:p>
    <w:p w:rsidR="00614E3D" w:rsidRDefault="00614E3D" w:rsidP="00614E3D">
      <w:pPr>
        <w:pStyle w:val="Titel"/>
        <w:rPr>
          <w:rFonts w:ascii="Garamond" w:hAnsi="Garamond"/>
          <w:b w:val="0"/>
          <w:bCs w:val="0"/>
          <w:i/>
          <w:iCs/>
          <w:sz w:val="24"/>
          <w:u w:val="single"/>
        </w:rPr>
      </w:pPr>
      <w:r>
        <w:rPr>
          <w:rFonts w:ascii="Garamond" w:hAnsi="Garamond"/>
          <w:b w:val="0"/>
          <w:bCs w:val="0"/>
          <w:i/>
          <w:iCs/>
          <w:sz w:val="24"/>
          <w:u w:val="single"/>
        </w:rPr>
        <w:t>THIERSCHSTR. 29   80538 MÜNCHEN   TEL. 089 28808277</w:t>
      </w:r>
    </w:p>
    <w:p w:rsidR="00614E3D" w:rsidRDefault="00614E3D" w:rsidP="00614E3D">
      <w:pPr>
        <w:jc w:val="center"/>
        <w:rPr>
          <w:rFonts w:ascii="Garamond" w:hAnsi="Garamond"/>
          <w:i/>
          <w:iCs/>
        </w:rPr>
      </w:pPr>
      <w:r>
        <w:rPr>
          <w:rFonts w:ascii="Garamond" w:hAnsi="Garamond"/>
          <w:i/>
          <w:iCs/>
        </w:rPr>
        <w:t>Kto. Nr. 41941723</w:t>
      </w:r>
      <w:r>
        <w:rPr>
          <w:rFonts w:ascii="Garamond" w:hAnsi="Garamond"/>
          <w:i/>
          <w:iCs/>
        </w:rPr>
        <w:tab/>
        <w:t>HypoVereinsbank München (BLZ 70020270)</w:t>
      </w:r>
    </w:p>
    <w:p w:rsidR="00614E3D" w:rsidRPr="00614E3D" w:rsidRDefault="00614E3D" w:rsidP="00614E3D">
      <w:pPr>
        <w:jc w:val="center"/>
        <w:rPr>
          <w:rFonts w:ascii="Garamond" w:hAnsi="Garamond"/>
          <w:i/>
          <w:iCs/>
          <w:lang w:val="fr-FR"/>
        </w:rPr>
      </w:pPr>
      <w:r w:rsidRPr="00614E3D">
        <w:rPr>
          <w:rFonts w:ascii="Garamond" w:hAnsi="Garamond"/>
          <w:i/>
          <w:iCs/>
          <w:lang w:val="fr-FR"/>
        </w:rPr>
        <w:t>IBAN: DE03700202700041941723</w:t>
      </w:r>
      <w:r w:rsidRPr="00614E3D">
        <w:rPr>
          <w:rFonts w:ascii="Garamond" w:hAnsi="Garamond"/>
          <w:i/>
          <w:iCs/>
          <w:lang w:val="fr-FR"/>
        </w:rPr>
        <w:tab/>
        <w:t>BIC: HYVEDEMMXXX</w:t>
      </w:r>
    </w:p>
    <w:p w:rsidR="00614E3D" w:rsidRPr="00614E3D" w:rsidRDefault="009008D0" w:rsidP="00614E3D">
      <w:pPr>
        <w:jc w:val="center"/>
        <w:rPr>
          <w:rFonts w:ascii="Garamond" w:hAnsi="Garamond"/>
          <w:i/>
          <w:iCs/>
          <w:lang w:val="fr-FR"/>
        </w:rPr>
      </w:pPr>
      <w:hyperlink r:id="rId4" w:history="1">
        <w:r w:rsidR="00614E3D" w:rsidRPr="00614E3D">
          <w:rPr>
            <w:rStyle w:val="Hyperlink"/>
            <w:rFonts w:ascii="Garamond" w:hAnsi="Garamond"/>
            <w:i/>
            <w:iCs/>
            <w:lang w:val="fr-FR"/>
          </w:rPr>
          <w:t>pietropietro@web.de</w:t>
        </w:r>
      </w:hyperlink>
    </w:p>
    <w:p w:rsidR="00614E3D" w:rsidRDefault="00614E3D" w:rsidP="00614E3D">
      <w:pPr>
        <w:jc w:val="center"/>
        <w:rPr>
          <w:rFonts w:ascii="Garamond" w:hAnsi="Garamond"/>
          <w:i/>
          <w:iCs/>
        </w:rPr>
      </w:pPr>
      <w:r>
        <w:rPr>
          <w:rFonts w:ascii="Garamond" w:hAnsi="Garamond"/>
          <w:i/>
          <w:iCs/>
        </w:rPr>
        <w:t>www.pietropietro.de</w:t>
      </w:r>
    </w:p>
    <w:p w:rsidR="00614E3D" w:rsidRDefault="00614E3D" w:rsidP="00614E3D">
      <w:pPr>
        <w:pStyle w:val="berschrift1"/>
        <w:jc w:val="center"/>
        <w:rPr>
          <w:rFonts w:ascii="Century Gothic" w:hAnsi="Century Gothic"/>
          <w:b/>
          <w:bCs/>
        </w:rPr>
      </w:pPr>
    </w:p>
    <w:p w:rsidR="00614E3D" w:rsidRDefault="00614E3D" w:rsidP="00614E3D">
      <w:pPr>
        <w:pStyle w:val="berschrift1"/>
        <w:jc w:val="center"/>
        <w:rPr>
          <w:rFonts w:ascii="Century Gothic" w:hAnsi="Century Gothic"/>
          <w:b/>
          <w:bCs/>
        </w:rPr>
      </w:pPr>
    </w:p>
    <w:p w:rsidR="00614E3D" w:rsidRPr="00CA278C" w:rsidRDefault="00614E3D" w:rsidP="00614E3D">
      <w:pPr>
        <w:pStyle w:val="berschrift1"/>
        <w:jc w:val="center"/>
        <w:rPr>
          <w:rFonts w:ascii="Athelas" w:hAnsi="Athelas"/>
          <w:b/>
          <w:bCs/>
        </w:rPr>
      </w:pPr>
      <w:r w:rsidRPr="00CA278C">
        <w:rPr>
          <w:rFonts w:ascii="Athelas" w:hAnsi="Athelas"/>
          <w:b/>
          <w:bCs/>
        </w:rPr>
        <w:t>Caprisonne</w:t>
      </w:r>
    </w:p>
    <w:p w:rsidR="00614E3D" w:rsidRPr="00CA278C" w:rsidRDefault="00EF668D" w:rsidP="00614E3D">
      <w:pPr>
        <w:pStyle w:val="berschrift1"/>
        <w:jc w:val="center"/>
        <w:rPr>
          <w:rFonts w:ascii="Athelas" w:hAnsi="Athelas"/>
          <w:b/>
          <w:bCs/>
          <w:sz w:val="24"/>
        </w:rPr>
      </w:pPr>
      <w:r>
        <w:rPr>
          <w:rFonts w:ascii="Athelas" w:hAnsi="Athelas"/>
          <w:b/>
          <w:bCs/>
          <w:sz w:val="24"/>
        </w:rPr>
        <w:t xml:space="preserve">Kulinarischer </w:t>
      </w:r>
      <w:r w:rsidR="00614E3D" w:rsidRPr="00CA278C">
        <w:rPr>
          <w:rFonts w:ascii="Athelas" w:hAnsi="Athelas"/>
          <w:b/>
          <w:bCs/>
          <w:sz w:val="24"/>
        </w:rPr>
        <w:t xml:space="preserve">Mai am Golf von Neapel </w:t>
      </w:r>
    </w:p>
    <w:p w:rsidR="00614E3D" w:rsidRPr="00CA278C" w:rsidRDefault="00614E3D" w:rsidP="00614E3D">
      <w:pPr>
        <w:jc w:val="center"/>
        <w:rPr>
          <w:rFonts w:ascii="Athelas" w:hAnsi="Athelas"/>
          <w:b/>
          <w:bCs/>
        </w:rPr>
      </w:pPr>
      <w:r w:rsidRPr="00CA278C">
        <w:rPr>
          <w:rFonts w:ascii="Athelas" w:hAnsi="Athelas"/>
          <w:b/>
          <w:bCs/>
        </w:rPr>
        <w:t>(8</w:t>
      </w:r>
      <w:r w:rsidR="005B0476" w:rsidRPr="00CA278C">
        <w:rPr>
          <w:rFonts w:ascii="Athelas" w:hAnsi="Athelas"/>
          <w:b/>
          <w:bCs/>
        </w:rPr>
        <w:t xml:space="preserve">. – </w:t>
      </w:r>
      <w:r w:rsidR="00B51614" w:rsidRPr="00CA278C">
        <w:rPr>
          <w:rFonts w:ascii="Athelas" w:hAnsi="Athelas"/>
          <w:b/>
          <w:bCs/>
        </w:rPr>
        <w:t>12</w:t>
      </w:r>
      <w:r w:rsidRPr="00CA278C">
        <w:rPr>
          <w:rFonts w:ascii="Athelas" w:hAnsi="Athelas"/>
          <w:b/>
          <w:bCs/>
        </w:rPr>
        <w:t>. M</w:t>
      </w:r>
      <w:r w:rsidR="00B51614" w:rsidRPr="00CA278C">
        <w:rPr>
          <w:rFonts w:ascii="Athelas" w:hAnsi="Athelas"/>
          <w:b/>
          <w:bCs/>
        </w:rPr>
        <w:t>ai</w:t>
      </w:r>
      <w:r w:rsidRPr="00CA278C">
        <w:rPr>
          <w:rFonts w:ascii="Athelas" w:hAnsi="Athelas"/>
          <w:b/>
          <w:bCs/>
        </w:rPr>
        <w:t xml:space="preserve"> 20</w:t>
      </w:r>
      <w:r w:rsidR="00B51614" w:rsidRPr="00CA278C">
        <w:rPr>
          <w:rFonts w:ascii="Athelas" w:hAnsi="Athelas"/>
          <w:b/>
          <w:bCs/>
        </w:rPr>
        <w:t>20</w:t>
      </w:r>
      <w:r w:rsidRPr="00CA278C">
        <w:rPr>
          <w:rFonts w:ascii="Athelas" w:hAnsi="Athelas"/>
          <w:b/>
          <w:bCs/>
        </w:rPr>
        <w:t>)</w:t>
      </w:r>
    </w:p>
    <w:p w:rsidR="00614E3D" w:rsidRPr="00CA278C" w:rsidRDefault="00614E3D" w:rsidP="00614E3D">
      <w:pPr>
        <w:rPr>
          <w:rFonts w:ascii="Athelas" w:hAnsi="Athelas"/>
        </w:rPr>
      </w:pPr>
    </w:p>
    <w:p w:rsidR="00CA278C" w:rsidRDefault="00614E3D" w:rsidP="00614E3D">
      <w:pPr>
        <w:pStyle w:val="berschrift1"/>
        <w:rPr>
          <w:rFonts w:ascii="Athelas" w:eastAsia="MS Mincho" w:hAnsi="Athelas" w:cs="Century Gothic"/>
          <w:bCs/>
          <w:noProof w:val="0"/>
          <w:sz w:val="24"/>
        </w:rPr>
      </w:pPr>
      <w:r w:rsidRPr="00CA278C">
        <w:rPr>
          <w:rFonts w:ascii="Athelas" w:eastAsia="MS Mincho" w:hAnsi="Athelas" w:cs="Century Gothic"/>
          <w:bCs/>
          <w:noProof w:val="0"/>
          <w:sz w:val="24"/>
        </w:rPr>
        <w:t xml:space="preserve">Frühling auf der </w:t>
      </w:r>
      <w:r w:rsidR="002207BB" w:rsidRPr="00CA278C">
        <w:rPr>
          <w:rFonts w:ascii="Athelas" w:eastAsia="MS Mincho" w:hAnsi="Athelas" w:cs="Century Gothic"/>
          <w:bCs/>
          <w:noProof w:val="0"/>
          <w:sz w:val="24"/>
        </w:rPr>
        <w:t xml:space="preserve">luxuriösen </w:t>
      </w:r>
      <w:r w:rsidRPr="00CA278C">
        <w:rPr>
          <w:rFonts w:ascii="Athelas" w:eastAsia="MS Mincho" w:hAnsi="Athelas" w:cs="Century Gothic"/>
          <w:bCs/>
          <w:noProof w:val="0"/>
          <w:sz w:val="24"/>
        </w:rPr>
        <w:t xml:space="preserve">Trauminsel der Dichter und Modezaren – in den Gärten der </w:t>
      </w:r>
      <w:r w:rsidRPr="00CA278C">
        <w:rPr>
          <w:rFonts w:ascii="Athelas" w:eastAsia="MS Mincho" w:hAnsi="Athelas" w:cs="Century Gothic"/>
          <w:b/>
          <w:bCs/>
          <w:noProof w:val="0"/>
          <w:sz w:val="24"/>
        </w:rPr>
        <w:t>Villa Sarah</w:t>
      </w:r>
      <w:r w:rsidRPr="00CA278C">
        <w:rPr>
          <w:rFonts w:ascii="Athelas" w:eastAsia="MS Mincho" w:hAnsi="Athelas" w:cs="Century Gothic"/>
          <w:bCs/>
          <w:noProof w:val="0"/>
          <w:sz w:val="24"/>
        </w:rPr>
        <w:t xml:space="preserve">, die einst vom Korrespondenten der Times erbaut wurde. </w:t>
      </w:r>
    </w:p>
    <w:p w:rsidR="00614E3D" w:rsidRPr="00CA278C" w:rsidRDefault="00614E3D" w:rsidP="00614E3D">
      <w:pPr>
        <w:pStyle w:val="berschrift1"/>
        <w:rPr>
          <w:rFonts w:ascii="Athelas" w:eastAsia="MS Mincho" w:hAnsi="Athelas" w:cs="Century Gothic"/>
          <w:bCs/>
          <w:noProof w:val="0"/>
          <w:sz w:val="24"/>
        </w:rPr>
      </w:pPr>
      <w:r w:rsidRPr="00CA278C">
        <w:rPr>
          <w:rFonts w:ascii="Athelas" w:eastAsia="MS Mincho" w:hAnsi="Athelas" w:cs="Century Gothic"/>
          <w:bCs/>
          <w:noProof w:val="0"/>
          <w:sz w:val="24"/>
        </w:rPr>
        <w:t>Relax und Lustwandeln unter Zitronen und Bougainvilleas. Privilegierte Meerblicke, Cocktails, insalata caprese und pesce all’acqua pazza.</w:t>
      </w:r>
    </w:p>
    <w:p w:rsidR="00614E3D" w:rsidRPr="00CA278C" w:rsidRDefault="00614E3D" w:rsidP="00614E3D">
      <w:pPr>
        <w:pStyle w:val="berschrift1"/>
        <w:rPr>
          <w:rFonts w:ascii="Athelas" w:hAnsi="Athelas"/>
          <w:sz w:val="24"/>
        </w:rPr>
      </w:pPr>
      <w:r w:rsidRPr="00CA278C">
        <w:rPr>
          <w:rFonts w:ascii="Athelas" w:eastAsia="MS Mincho" w:hAnsi="Athelas" w:cs="Century Gothic"/>
          <w:bCs/>
          <w:noProof w:val="0"/>
          <w:sz w:val="24"/>
        </w:rPr>
        <w:t xml:space="preserve">Kontrast </w:t>
      </w:r>
      <w:r w:rsidRPr="00CA278C">
        <w:rPr>
          <w:rFonts w:ascii="Athelas" w:hAnsi="Athelas"/>
          <w:bCs/>
          <w:sz w:val="24"/>
        </w:rPr>
        <w:t xml:space="preserve">Neapel: </w:t>
      </w:r>
      <w:r w:rsidRPr="00CA278C">
        <w:rPr>
          <w:rFonts w:ascii="Athelas" w:hAnsi="Athelas"/>
          <w:sz w:val="24"/>
        </w:rPr>
        <w:t xml:space="preserve">die vulkanische Heimat der Sentimentalität, der grellen Effekte. Chaos und Charisma, Musik und Müll, Kunst und Kanzonen, Pizza und der beste Espresso Italiens: hier wird jede Bildungsreise zur sinnlichen Erfahrung. </w:t>
      </w:r>
    </w:p>
    <w:p w:rsidR="00614E3D" w:rsidRPr="00CA278C" w:rsidRDefault="00614E3D" w:rsidP="00614E3D">
      <w:pPr>
        <w:widowControl w:val="0"/>
        <w:autoSpaceDE w:val="0"/>
        <w:autoSpaceDN w:val="0"/>
        <w:adjustRightInd w:val="0"/>
        <w:rPr>
          <w:rFonts w:ascii="Athelas" w:hAnsi="Athelas"/>
        </w:rPr>
      </w:pPr>
      <w:r w:rsidRPr="00CA278C">
        <w:rPr>
          <w:rFonts w:ascii="Athelas" w:hAnsi="Athelas"/>
        </w:rPr>
        <w:t xml:space="preserve">Erleben Sie mit dem Neapelkenner </w:t>
      </w:r>
      <w:r w:rsidRPr="00CA278C">
        <w:rPr>
          <w:rFonts w:ascii="Athelas" w:hAnsi="Athelas"/>
          <w:bCs/>
        </w:rPr>
        <w:t>Dr. Peter Peter</w:t>
      </w:r>
      <w:r w:rsidRPr="00CA278C">
        <w:rPr>
          <w:rFonts w:ascii="Athelas" w:hAnsi="Athelas"/>
        </w:rPr>
        <w:t xml:space="preserve"> den kulinarischen Zauber Capris und der mediterranen Meeresküsten </w:t>
      </w:r>
      <w:r w:rsidR="001B6EDA" w:rsidRPr="00CA278C">
        <w:rPr>
          <w:rFonts w:ascii="Athelas" w:hAnsi="Athelas"/>
        </w:rPr>
        <w:t>des Golfs von Neapel</w:t>
      </w:r>
      <w:r w:rsidRPr="00CA278C">
        <w:rPr>
          <w:rFonts w:ascii="Athelas" w:hAnsi="Athelas"/>
        </w:rPr>
        <w:t>.</w:t>
      </w:r>
    </w:p>
    <w:p w:rsidR="00DF22A1" w:rsidRPr="00CA278C" w:rsidRDefault="00DF22A1" w:rsidP="00614E3D">
      <w:pPr>
        <w:widowControl w:val="0"/>
        <w:autoSpaceDE w:val="0"/>
        <w:autoSpaceDN w:val="0"/>
        <w:adjustRightInd w:val="0"/>
        <w:rPr>
          <w:rFonts w:ascii="Athelas" w:hAnsi="Athelas"/>
        </w:rPr>
      </w:pPr>
    </w:p>
    <w:p w:rsidR="00DF22A1" w:rsidRPr="00CA278C" w:rsidRDefault="00DF22A1" w:rsidP="00DF22A1">
      <w:pPr>
        <w:widowControl w:val="0"/>
        <w:autoSpaceDE w:val="0"/>
        <w:autoSpaceDN w:val="0"/>
        <w:adjustRightInd w:val="0"/>
        <w:jc w:val="center"/>
        <w:rPr>
          <w:rFonts w:ascii="Athelas" w:hAnsi="Athelas"/>
        </w:rPr>
      </w:pPr>
    </w:p>
    <w:p w:rsidR="00DF22A1" w:rsidRPr="00CA278C" w:rsidRDefault="00DF22A1" w:rsidP="00DF22A1">
      <w:pPr>
        <w:widowControl w:val="0"/>
        <w:autoSpaceDE w:val="0"/>
        <w:autoSpaceDN w:val="0"/>
        <w:adjustRightInd w:val="0"/>
        <w:jc w:val="center"/>
        <w:rPr>
          <w:rFonts w:ascii="Athelas" w:eastAsia="MS Mincho" w:hAnsi="Athelas" w:cs="Century Gothic"/>
          <w:bCs/>
          <w:noProof w:val="0"/>
        </w:rPr>
      </w:pPr>
      <w:r w:rsidRPr="00CA278C">
        <w:rPr>
          <w:rFonts w:ascii="Athelas" w:eastAsia="MS Mincho" w:hAnsi="Athelas" w:cs="Century Gothic"/>
          <w:bCs/>
        </w:rPr>
        <w:drawing>
          <wp:inline distT="0" distB="0" distL="0" distR="0">
            <wp:extent cx="4495800" cy="453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jedgeKLSpmHXyaAWNQtJA_thumb_2af7.jpg"/>
                    <pic:cNvPicPr/>
                  </pic:nvPicPr>
                  <pic:blipFill>
                    <a:blip r:embed="rId5">
                      <a:extLst>
                        <a:ext uri="{28A0092B-C50C-407E-A947-70E740481C1C}">
                          <a14:useLocalDpi xmlns:a14="http://schemas.microsoft.com/office/drawing/2010/main" val="0"/>
                        </a:ext>
                      </a:extLst>
                    </a:blip>
                    <a:stretch>
                      <a:fillRect/>
                    </a:stretch>
                  </pic:blipFill>
                  <pic:spPr>
                    <a:xfrm>
                      <a:off x="0" y="0"/>
                      <a:ext cx="4495800" cy="4533900"/>
                    </a:xfrm>
                    <a:prstGeom prst="rect">
                      <a:avLst/>
                    </a:prstGeom>
                  </pic:spPr>
                </pic:pic>
              </a:graphicData>
            </a:graphic>
          </wp:inline>
        </w:drawing>
      </w:r>
    </w:p>
    <w:p w:rsidR="00294FFC" w:rsidRDefault="00294FFC" w:rsidP="00DF22A1">
      <w:pPr>
        <w:widowControl w:val="0"/>
        <w:autoSpaceDE w:val="0"/>
        <w:autoSpaceDN w:val="0"/>
        <w:adjustRightInd w:val="0"/>
        <w:rPr>
          <w:rFonts w:ascii="Athelas" w:eastAsia="MS Mincho" w:hAnsi="Athelas" w:cs="Century Gothic"/>
          <w:b/>
          <w:bCs/>
          <w:noProof w:val="0"/>
        </w:rPr>
      </w:pPr>
    </w:p>
    <w:p w:rsidR="00294FFC" w:rsidRDefault="00294FFC" w:rsidP="00DF22A1">
      <w:pPr>
        <w:widowControl w:val="0"/>
        <w:autoSpaceDE w:val="0"/>
        <w:autoSpaceDN w:val="0"/>
        <w:adjustRightInd w:val="0"/>
        <w:rPr>
          <w:rFonts w:ascii="Athelas" w:eastAsia="MS Mincho" w:hAnsi="Athelas" w:cs="Century Gothic"/>
          <w:b/>
          <w:bCs/>
          <w:noProof w:val="0"/>
        </w:rPr>
      </w:pPr>
    </w:p>
    <w:p w:rsidR="00614E3D" w:rsidRPr="00CA278C" w:rsidRDefault="00614E3D" w:rsidP="00DF22A1">
      <w:pPr>
        <w:widowControl w:val="0"/>
        <w:autoSpaceDE w:val="0"/>
        <w:autoSpaceDN w:val="0"/>
        <w:adjustRightInd w:val="0"/>
        <w:rPr>
          <w:rFonts w:ascii="Athelas" w:eastAsia="MS Mincho" w:hAnsi="Athelas" w:cs="Century Gothic"/>
          <w:bCs/>
          <w:noProof w:val="0"/>
        </w:rPr>
      </w:pPr>
      <w:r w:rsidRPr="00CA278C">
        <w:rPr>
          <w:rFonts w:ascii="Athelas" w:eastAsia="MS Mincho" w:hAnsi="Athelas" w:cs="Century Gothic"/>
          <w:b/>
          <w:bCs/>
          <w:noProof w:val="0"/>
        </w:rPr>
        <w:lastRenderedPageBreak/>
        <w:t>1. Tag (Fr</w:t>
      </w:r>
      <w:r w:rsidR="005B0476" w:rsidRPr="00CA278C">
        <w:rPr>
          <w:rFonts w:ascii="Athelas" w:eastAsia="MS Mincho" w:hAnsi="Athelas" w:cs="Century Gothic"/>
          <w:b/>
          <w:bCs/>
          <w:noProof w:val="0"/>
        </w:rPr>
        <w:t>, 8. Mai</w:t>
      </w:r>
      <w:r w:rsidRPr="00CA278C">
        <w:rPr>
          <w:rFonts w:ascii="Athelas" w:eastAsia="MS Mincho" w:hAnsi="Athelas" w:cs="Century Gothic"/>
          <w:b/>
          <w:bCs/>
          <w:noProof w:val="0"/>
        </w:rPr>
        <w:t>) : Flug nach Neapel. Schiff nach Capri</w:t>
      </w:r>
    </w:p>
    <w:p w:rsidR="00614E3D" w:rsidRPr="00CA278C" w:rsidRDefault="00614E3D" w:rsidP="00614E3D">
      <w:pPr>
        <w:widowControl w:val="0"/>
        <w:autoSpaceDE w:val="0"/>
        <w:autoSpaceDN w:val="0"/>
        <w:adjustRightInd w:val="0"/>
        <w:rPr>
          <w:rFonts w:ascii="Athelas" w:eastAsia="MS Mincho" w:hAnsi="Athelas" w:cs="Century Gothic"/>
          <w:noProof w:val="0"/>
        </w:rPr>
      </w:pPr>
      <w:r w:rsidRPr="00CA278C">
        <w:rPr>
          <w:rFonts w:ascii="Athelas" w:eastAsia="MS Mincho" w:hAnsi="Athelas" w:cs="Century Gothic"/>
          <w:noProof w:val="0"/>
        </w:rPr>
        <w:t xml:space="preserve">Flug nach Napoli. Am Aeroporto erwarten uns Taxis, die uns zum Hafen Mergellina bringen. Überfahrt nach Capri. </w:t>
      </w:r>
    </w:p>
    <w:p w:rsidR="00614E3D" w:rsidRPr="00CA278C" w:rsidRDefault="00614E3D" w:rsidP="00614E3D">
      <w:pPr>
        <w:widowControl w:val="0"/>
        <w:autoSpaceDE w:val="0"/>
        <w:autoSpaceDN w:val="0"/>
        <w:adjustRightInd w:val="0"/>
        <w:rPr>
          <w:rFonts w:ascii="Athelas" w:eastAsia="MS Mincho" w:hAnsi="Athelas"/>
          <w:noProof w:val="0"/>
        </w:rPr>
      </w:pPr>
      <w:r w:rsidRPr="00CA278C">
        <w:rPr>
          <w:rFonts w:ascii="Athelas" w:eastAsia="MS Mincho" w:hAnsi="Athelas" w:cs="Century Gothic"/>
          <w:noProof w:val="0"/>
        </w:rPr>
        <w:t xml:space="preserve">An der Marina nehmen uns </w:t>
      </w:r>
      <w:r w:rsidRPr="00CA278C">
        <w:rPr>
          <w:rFonts w:ascii="Athelas" w:eastAsia="MS Mincho" w:hAnsi="Athelas" w:cs="Century Gothic"/>
          <w:i/>
          <w:noProof w:val="0"/>
        </w:rPr>
        <w:t>portabagagli</w:t>
      </w:r>
      <w:r w:rsidRPr="00CA278C">
        <w:rPr>
          <w:rFonts w:ascii="Athelas" w:eastAsia="MS Mincho" w:hAnsi="Athelas" w:cs="Century Gothic"/>
          <w:noProof w:val="0"/>
        </w:rPr>
        <w:t xml:space="preserve"> unser Gepäck ab, während wir </w:t>
      </w:r>
      <w:r w:rsidR="0090429A" w:rsidRPr="00CA278C">
        <w:rPr>
          <w:rFonts w:ascii="Athelas" w:eastAsia="MS Mincho" w:hAnsi="Athelas" w:cs="Century Gothic"/>
          <w:noProof w:val="0"/>
        </w:rPr>
        <w:t xml:space="preserve">ein süchtig machendes Zitroneneis verkosten und dann </w:t>
      </w:r>
      <w:r w:rsidRPr="00CA278C">
        <w:rPr>
          <w:rFonts w:ascii="Athelas" w:eastAsia="MS Mincho" w:hAnsi="Athelas" w:cs="Century Gothic"/>
          <w:noProof w:val="0"/>
        </w:rPr>
        <w:t xml:space="preserve">auf blütengesäumten Fußwegen zu unserem Hotel </w:t>
      </w:r>
      <w:r w:rsidR="00277537" w:rsidRPr="00CA278C">
        <w:rPr>
          <w:rFonts w:ascii="Athelas" w:eastAsia="MS Mincho" w:hAnsi="Athelas" w:cs="Century Gothic"/>
          <w:noProof w:val="0"/>
        </w:rPr>
        <w:t>****</w:t>
      </w:r>
      <w:r w:rsidRPr="00CA278C">
        <w:rPr>
          <w:rFonts w:ascii="Athelas" w:eastAsia="MS Mincho" w:hAnsi="Athelas" w:cs="Century Gothic"/>
          <w:noProof w:val="0"/>
        </w:rPr>
        <w:t xml:space="preserve">Villa Sarah spazieren.   </w:t>
      </w:r>
    </w:p>
    <w:p w:rsidR="00614E3D" w:rsidRPr="00CA278C" w:rsidRDefault="00614E3D" w:rsidP="00614E3D">
      <w:pPr>
        <w:widowControl w:val="0"/>
        <w:autoSpaceDE w:val="0"/>
        <w:autoSpaceDN w:val="0"/>
        <w:adjustRightInd w:val="0"/>
        <w:rPr>
          <w:rFonts w:ascii="Athelas" w:eastAsia="MS Mincho" w:hAnsi="Athelas" w:cs="Century Gothic"/>
          <w:noProof w:val="0"/>
        </w:rPr>
      </w:pPr>
      <w:r w:rsidRPr="00CA278C">
        <w:rPr>
          <w:rFonts w:ascii="Athelas" w:eastAsia="MS Mincho" w:hAnsi="Athelas" w:cs="Century Gothic"/>
          <w:noProof w:val="0"/>
        </w:rPr>
        <w:t xml:space="preserve">Abends Drink auf der Piazzetta und Abendessen mit hausgemachten ricotta-Ravioli oder Auberginenspaghetti </w:t>
      </w:r>
      <w:r w:rsidRPr="00CA278C">
        <w:rPr>
          <w:rFonts w:ascii="Athelas" w:eastAsia="MS Mincho" w:hAnsi="Athelas" w:cs="Century Gothic"/>
          <w:i/>
          <w:noProof w:val="0"/>
        </w:rPr>
        <w:t>aumm aumm</w:t>
      </w:r>
      <w:r w:rsidRPr="00CA278C">
        <w:rPr>
          <w:rFonts w:ascii="Athelas" w:eastAsia="MS Mincho" w:hAnsi="Athelas" w:cs="Century Gothic"/>
          <w:noProof w:val="0"/>
        </w:rPr>
        <w:t xml:space="preserve"> und campanischem Wein. </w:t>
      </w:r>
    </w:p>
    <w:p w:rsidR="00614E3D" w:rsidRPr="00CA278C" w:rsidRDefault="00614E3D" w:rsidP="00614E3D">
      <w:pPr>
        <w:widowControl w:val="0"/>
        <w:autoSpaceDE w:val="0"/>
        <w:autoSpaceDN w:val="0"/>
        <w:adjustRightInd w:val="0"/>
        <w:rPr>
          <w:rFonts w:ascii="Athelas" w:eastAsia="MS Mincho" w:hAnsi="Athelas" w:cs="Century Gothic"/>
          <w:noProof w:val="0"/>
        </w:rPr>
      </w:pPr>
    </w:p>
    <w:p w:rsidR="00614E3D" w:rsidRPr="00CA278C" w:rsidRDefault="00614E3D" w:rsidP="00614E3D">
      <w:pPr>
        <w:widowControl w:val="0"/>
        <w:autoSpaceDE w:val="0"/>
        <w:autoSpaceDN w:val="0"/>
        <w:adjustRightInd w:val="0"/>
        <w:ind w:right="-432"/>
        <w:rPr>
          <w:rFonts w:ascii="Athelas" w:eastAsia="MS Mincho" w:hAnsi="Athelas" w:cs="Century Gothic"/>
          <w:noProof w:val="0"/>
          <w:lang w:val="fr-FR"/>
        </w:rPr>
      </w:pPr>
      <w:r w:rsidRPr="00CA278C">
        <w:rPr>
          <w:rFonts w:ascii="Athelas" w:eastAsia="MS Mincho" w:hAnsi="Athelas" w:cs="Century Gothic"/>
          <w:b/>
          <w:bCs/>
          <w:noProof w:val="0"/>
          <w:lang w:val="fr-FR"/>
        </w:rPr>
        <w:t>2. Tag (Sa</w:t>
      </w:r>
      <w:r w:rsidR="005B0476" w:rsidRPr="00CA278C">
        <w:rPr>
          <w:rFonts w:ascii="Athelas" w:eastAsia="MS Mincho" w:hAnsi="Athelas" w:cs="Century Gothic"/>
          <w:b/>
          <w:bCs/>
          <w:noProof w:val="0"/>
          <w:lang w:val="fr-FR"/>
        </w:rPr>
        <w:t>, 9. Mai</w:t>
      </w:r>
      <w:r w:rsidRPr="00CA278C">
        <w:rPr>
          <w:rFonts w:ascii="Athelas" w:eastAsia="MS Mincho" w:hAnsi="Athelas" w:cs="Century Gothic"/>
          <w:b/>
          <w:bCs/>
          <w:noProof w:val="0"/>
          <w:lang w:val="fr-FR"/>
        </w:rPr>
        <w:t xml:space="preserve">): </w:t>
      </w:r>
      <w:r w:rsidR="00B51614" w:rsidRPr="00CA278C">
        <w:rPr>
          <w:rFonts w:ascii="Athelas" w:eastAsia="MS Mincho" w:hAnsi="Athelas" w:cs="Century Gothic"/>
          <w:b/>
          <w:bCs/>
          <w:noProof w:val="0"/>
          <w:lang w:val="fr-FR"/>
        </w:rPr>
        <w:t>Dolce Vita</w:t>
      </w:r>
      <w:r w:rsidRPr="00CA278C">
        <w:rPr>
          <w:rFonts w:ascii="Athelas" w:eastAsia="MS Mincho" w:hAnsi="Athelas" w:cs="Century Gothic"/>
          <w:b/>
          <w:bCs/>
          <w:noProof w:val="0"/>
          <w:lang w:val="fr-FR"/>
        </w:rPr>
        <w:t xml:space="preserve"> a Capri </w:t>
      </w:r>
    </w:p>
    <w:p w:rsidR="00614E3D" w:rsidRPr="00CA278C" w:rsidRDefault="00614E3D" w:rsidP="00614E3D">
      <w:pPr>
        <w:widowControl w:val="0"/>
        <w:autoSpaceDE w:val="0"/>
        <w:autoSpaceDN w:val="0"/>
        <w:adjustRightInd w:val="0"/>
        <w:ind w:right="-432"/>
        <w:rPr>
          <w:rFonts w:ascii="Athelas" w:eastAsia="MS Mincho" w:hAnsi="Athelas" w:cs="Century Gothic"/>
          <w:noProof w:val="0"/>
        </w:rPr>
      </w:pPr>
      <w:r w:rsidRPr="00CA278C">
        <w:rPr>
          <w:rFonts w:ascii="Athelas" w:eastAsia="MS Mincho" w:hAnsi="Athelas" w:cs="Century Gothic"/>
          <w:noProof w:val="0"/>
        </w:rPr>
        <w:t>Ein entspannter Tag auf Capri. Morgens einfache Steilküstenwanderung und Aufstieg zwischen blühenden Gärten zur römischen Tiberiusvilla. Mittagsrast in einem Terrassencafé mit Inselwein</w:t>
      </w:r>
      <w:r w:rsidR="00C94397" w:rsidRPr="00CA278C">
        <w:rPr>
          <w:rFonts w:ascii="Athelas" w:eastAsia="MS Mincho" w:hAnsi="Athelas" w:cs="Century Gothic"/>
          <w:noProof w:val="0"/>
        </w:rPr>
        <w:t xml:space="preserve"> </w:t>
      </w:r>
      <w:r w:rsidRPr="00CA278C">
        <w:rPr>
          <w:rFonts w:ascii="Athelas" w:eastAsia="MS Mincho" w:hAnsi="Athelas" w:cs="Century Gothic"/>
          <w:noProof w:val="0"/>
        </w:rPr>
        <w:t>und insalata caprese.</w:t>
      </w:r>
      <w:r w:rsidR="00FD7212" w:rsidRPr="00CA278C">
        <w:rPr>
          <w:rFonts w:ascii="Athelas" w:eastAsia="MS Mincho" w:hAnsi="Athelas" w:cs="Century Gothic"/>
          <w:noProof w:val="0"/>
        </w:rPr>
        <w:t xml:space="preserve"> </w:t>
      </w:r>
    </w:p>
    <w:p w:rsidR="00614E3D" w:rsidRPr="00CA278C" w:rsidRDefault="00614E3D" w:rsidP="00614E3D">
      <w:pPr>
        <w:widowControl w:val="0"/>
        <w:autoSpaceDE w:val="0"/>
        <w:autoSpaceDN w:val="0"/>
        <w:adjustRightInd w:val="0"/>
        <w:ind w:right="-432"/>
        <w:rPr>
          <w:rFonts w:ascii="Athelas" w:eastAsia="MS Mincho" w:hAnsi="Athelas" w:cs="Century Gothic"/>
          <w:noProof w:val="0"/>
        </w:rPr>
      </w:pPr>
      <w:r w:rsidRPr="00CA278C">
        <w:rPr>
          <w:rFonts w:ascii="Athelas" w:eastAsia="MS Mincho" w:hAnsi="Athelas" w:cs="Century Gothic"/>
          <w:noProof w:val="0"/>
        </w:rPr>
        <w:t xml:space="preserve">Nachmittags </w:t>
      </w:r>
      <w:r w:rsidR="00773DB8" w:rsidRPr="00CA278C">
        <w:rPr>
          <w:rFonts w:ascii="Athelas" w:eastAsia="MS Mincho" w:hAnsi="Athelas"/>
          <w:noProof w:val="0"/>
        </w:rPr>
        <w:t>Gelegenheit zur Inselrundfahrt mit Besuch der Blauen Grotte</w:t>
      </w:r>
      <w:r w:rsidR="00FD7212" w:rsidRPr="00CA278C">
        <w:rPr>
          <w:rFonts w:ascii="Athelas" w:eastAsia="MS Mincho" w:hAnsi="Athelas"/>
          <w:noProof w:val="0"/>
        </w:rPr>
        <w:t xml:space="preserve"> und </w:t>
      </w:r>
      <w:r w:rsidR="00FD7212" w:rsidRPr="00CA278C">
        <w:rPr>
          <w:rFonts w:ascii="Athelas" w:eastAsia="MS Mincho" w:hAnsi="Athelas" w:cs="Century Gothic"/>
          <w:noProof w:val="0"/>
        </w:rPr>
        <w:t>gemeinsamer Bummel zu den Sehenswürdigkeiten des Inselstädtchens Capri.</w:t>
      </w:r>
    </w:p>
    <w:p w:rsidR="00CA278C" w:rsidRPr="00CA278C" w:rsidRDefault="00CA278C" w:rsidP="00614E3D">
      <w:pPr>
        <w:widowControl w:val="0"/>
        <w:autoSpaceDE w:val="0"/>
        <w:autoSpaceDN w:val="0"/>
        <w:adjustRightInd w:val="0"/>
        <w:ind w:right="-432"/>
        <w:rPr>
          <w:rFonts w:ascii="Athelas" w:eastAsia="MS Mincho" w:hAnsi="Athelas" w:cs="Century Gothic"/>
          <w:b/>
          <w:bCs/>
          <w:noProof w:val="0"/>
        </w:rPr>
      </w:pPr>
      <w:r w:rsidRPr="00CA278C">
        <w:rPr>
          <w:rFonts w:ascii="Athelas" w:eastAsia="MS Mincho" w:hAnsi="Athelas" w:cs="Century Gothic"/>
          <w:noProof w:val="0"/>
        </w:rPr>
        <w:t>Abends Picknick mit Inselspezialitäten.</w:t>
      </w:r>
    </w:p>
    <w:p w:rsidR="00614E3D" w:rsidRPr="00CA278C" w:rsidRDefault="00614E3D" w:rsidP="00614E3D">
      <w:pPr>
        <w:widowControl w:val="0"/>
        <w:autoSpaceDE w:val="0"/>
        <w:autoSpaceDN w:val="0"/>
        <w:adjustRightInd w:val="0"/>
        <w:rPr>
          <w:rFonts w:ascii="Athelas" w:eastAsia="MS Mincho" w:hAnsi="Athelas" w:cs="Century Gothic"/>
          <w:b/>
          <w:bCs/>
          <w:noProof w:val="0"/>
        </w:rPr>
      </w:pPr>
    </w:p>
    <w:p w:rsidR="00614E3D" w:rsidRPr="00CA278C" w:rsidRDefault="00832BA7" w:rsidP="00614E3D">
      <w:pPr>
        <w:widowControl w:val="0"/>
        <w:autoSpaceDE w:val="0"/>
        <w:autoSpaceDN w:val="0"/>
        <w:adjustRightInd w:val="0"/>
        <w:rPr>
          <w:rFonts w:ascii="Athelas" w:eastAsia="MS Mincho" w:hAnsi="Athelas"/>
          <w:noProof w:val="0"/>
        </w:rPr>
      </w:pPr>
      <w:r w:rsidRPr="00CA278C">
        <w:rPr>
          <w:rFonts w:ascii="Athelas" w:eastAsia="MS Mincho" w:hAnsi="Athelas" w:cs="Century Gothic"/>
          <w:b/>
          <w:bCs/>
          <w:noProof w:val="0"/>
        </w:rPr>
        <w:t>3</w:t>
      </w:r>
      <w:r w:rsidR="00614E3D" w:rsidRPr="00CA278C">
        <w:rPr>
          <w:rFonts w:ascii="Athelas" w:eastAsia="MS Mincho" w:hAnsi="Athelas" w:cs="Century Gothic"/>
          <w:b/>
          <w:bCs/>
          <w:noProof w:val="0"/>
        </w:rPr>
        <w:t>. Tag (</w:t>
      </w:r>
      <w:r w:rsidR="00E672CB" w:rsidRPr="00CA278C">
        <w:rPr>
          <w:rFonts w:ascii="Athelas" w:eastAsia="MS Mincho" w:hAnsi="Athelas" w:cs="Century Gothic"/>
          <w:b/>
          <w:bCs/>
          <w:noProof w:val="0"/>
        </w:rPr>
        <w:t>S</w:t>
      </w:r>
      <w:r w:rsidR="00614E3D" w:rsidRPr="00CA278C">
        <w:rPr>
          <w:rFonts w:ascii="Athelas" w:eastAsia="MS Mincho" w:hAnsi="Athelas" w:cs="Century Gothic"/>
          <w:b/>
          <w:bCs/>
          <w:noProof w:val="0"/>
        </w:rPr>
        <w:t>o</w:t>
      </w:r>
      <w:r w:rsidR="005B0476" w:rsidRPr="00CA278C">
        <w:rPr>
          <w:rFonts w:ascii="Athelas" w:eastAsia="MS Mincho" w:hAnsi="Athelas" w:cs="Century Gothic"/>
          <w:b/>
          <w:bCs/>
          <w:noProof w:val="0"/>
        </w:rPr>
        <w:t>, 10. Mai</w:t>
      </w:r>
      <w:r w:rsidR="00614E3D" w:rsidRPr="00CA278C">
        <w:rPr>
          <w:rFonts w:ascii="Athelas" w:eastAsia="MS Mincho" w:hAnsi="Athelas" w:cs="Century Gothic"/>
          <w:b/>
          <w:bCs/>
          <w:noProof w:val="0"/>
        </w:rPr>
        <w:t>): Giro di Napoli</w:t>
      </w:r>
    </w:p>
    <w:p w:rsidR="00614E3D" w:rsidRPr="00CA278C" w:rsidRDefault="00614E3D" w:rsidP="00614E3D">
      <w:pPr>
        <w:widowControl w:val="0"/>
        <w:autoSpaceDE w:val="0"/>
        <w:autoSpaceDN w:val="0"/>
        <w:adjustRightInd w:val="0"/>
        <w:rPr>
          <w:rFonts w:ascii="Athelas" w:eastAsia="MS Mincho" w:hAnsi="Athelas"/>
          <w:noProof w:val="0"/>
        </w:rPr>
      </w:pPr>
      <w:r w:rsidRPr="00CA278C">
        <w:rPr>
          <w:rFonts w:ascii="Athelas" w:eastAsia="MS Mincho" w:hAnsi="Athelas" w:cs="Century Gothic"/>
          <w:noProof w:val="0"/>
        </w:rPr>
        <w:t xml:space="preserve">Neapel! Die Stadt der Wäscheleinen, der Pizza, der motorradfahrenden Kinder! Bei unserem Stadtrundgang erkunden wir das monumentale Neapel der Paläste, Kirchen, Kreuzgänge ebenso wie die Welt der </w:t>
      </w:r>
      <w:r w:rsidRPr="00CA278C">
        <w:rPr>
          <w:rFonts w:ascii="Athelas" w:eastAsia="MS Mincho" w:hAnsi="Athelas" w:cs="Century Gothic"/>
          <w:i/>
          <w:iCs/>
          <w:noProof w:val="0"/>
        </w:rPr>
        <w:t>vicoli</w:t>
      </w:r>
      <w:r w:rsidRPr="00CA278C">
        <w:rPr>
          <w:rFonts w:ascii="Athelas" w:eastAsia="MS Mincho" w:hAnsi="Athelas" w:cs="Century Gothic"/>
          <w:noProof w:val="0"/>
        </w:rPr>
        <w:t xml:space="preserve"> (Gassen), der Marktstände, Krippenmacher und Espressosieder. Mittags</w:t>
      </w:r>
      <w:r w:rsidR="00B51614" w:rsidRPr="00CA278C">
        <w:rPr>
          <w:rFonts w:ascii="Athelas" w:eastAsia="MS Mincho" w:hAnsi="Athelas" w:cs="Century Gothic"/>
          <w:noProof w:val="0"/>
        </w:rPr>
        <w:t xml:space="preserve"> </w:t>
      </w:r>
      <w:r w:rsidR="00E672CB" w:rsidRPr="00CA278C">
        <w:rPr>
          <w:rFonts w:ascii="Athelas" w:eastAsia="MS Mincho" w:hAnsi="Athelas" w:cs="Century Gothic"/>
          <w:noProof w:val="0"/>
        </w:rPr>
        <w:t xml:space="preserve">essen wir in einer legendären Jugendstilpizzeria Pizza Margherita mit </w:t>
      </w:r>
      <w:r w:rsidR="002207BB" w:rsidRPr="00CA278C">
        <w:rPr>
          <w:rFonts w:ascii="Athelas" w:eastAsia="MS Mincho" w:hAnsi="Athelas" w:cs="Century Gothic"/>
          <w:noProof w:val="0"/>
        </w:rPr>
        <w:t xml:space="preserve">Basilikum und </w:t>
      </w:r>
      <w:r w:rsidR="00E672CB" w:rsidRPr="00CA278C">
        <w:rPr>
          <w:rFonts w:ascii="Athelas" w:eastAsia="MS Mincho" w:hAnsi="Athelas" w:cs="Century Gothic"/>
          <w:noProof w:val="0"/>
        </w:rPr>
        <w:t>Mozzarella</w:t>
      </w:r>
      <w:r w:rsidRPr="00CA278C">
        <w:rPr>
          <w:rFonts w:ascii="Athelas" w:eastAsia="MS Mincho" w:hAnsi="Athelas" w:cs="Century Gothic"/>
          <w:noProof w:val="0"/>
        </w:rPr>
        <w:t xml:space="preserve">. Wir besuchen das liedberühmte Monastero S. Chiara, Spaccanapoli, die Via S. Gregorio Armeno und </w:t>
      </w:r>
      <w:r w:rsidR="00160180" w:rsidRPr="00CA278C">
        <w:rPr>
          <w:rFonts w:ascii="Athelas" w:eastAsia="MS Mincho" w:hAnsi="Athelas" w:cs="Century Gothic"/>
          <w:noProof w:val="0"/>
        </w:rPr>
        <w:t xml:space="preserve">die </w:t>
      </w:r>
      <w:r w:rsidRPr="00CA278C">
        <w:rPr>
          <w:rFonts w:ascii="Athelas" w:eastAsia="MS Mincho" w:hAnsi="Athelas" w:cs="Century Gothic"/>
          <w:noProof w:val="0"/>
        </w:rPr>
        <w:t xml:space="preserve">Piazza del Plebiscito mit Königspalast und der pantheonsartigen Kirche S. Francesco di Paola, bevor es abends mit dem Boot nach Capri zurück geht.  </w:t>
      </w:r>
    </w:p>
    <w:p w:rsidR="00614E3D" w:rsidRPr="00CA278C" w:rsidRDefault="00614E3D" w:rsidP="00614E3D">
      <w:pPr>
        <w:widowControl w:val="0"/>
        <w:autoSpaceDE w:val="0"/>
        <w:autoSpaceDN w:val="0"/>
        <w:adjustRightInd w:val="0"/>
        <w:rPr>
          <w:rFonts w:ascii="Athelas" w:eastAsia="MS Mincho" w:hAnsi="Athelas" w:cs="Century Gothic"/>
          <w:noProof w:val="0"/>
        </w:rPr>
      </w:pPr>
    </w:p>
    <w:p w:rsidR="00614E3D" w:rsidRPr="00CA278C" w:rsidRDefault="00832BA7" w:rsidP="00614E3D">
      <w:pPr>
        <w:widowControl w:val="0"/>
        <w:tabs>
          <w:tab w:val="left" w:pos="220"/>
          <w:tab w:val="left" w:pos="720"/>
        </w:tabs>
        <w:autoSpaceDE w:val="0"/>
        <w:autoSpaceDN w:val="0"/>
        <w:adjustRightInd w:val="0"/>
        <w:rPr>
          <w:rFonts w:ascii="Athelas" w:eastAsia="MS Mincho" w:hAnsi="Athelas" w:cs="Century Gothic"/>
          <w:b/>
          <w:bCs/>
          <w:noProof w:val="0"/>
        </w:rPr>
      </w:pPr>
      <w:r w:rsidRPr="00CA278C">
        <w:rPr>
          <w:rFonts w:ascii="Athelas" w:eastAsia="MS Mincho" w:hAnsi="Athelas" w:cs="Century Gothic"/>
          <w:b/>
          <w:bCs/>
          <w:noProof w:val="0"/>
        </w:rPr>
        <w:t>4</w:t>
      </w:r>
      <w:r w:rsidR="00614E3D" w:rsidRPr="00CA278C">
        <w:rPr>
          <w:rFonts w:ascii="Athelas" w:eastAsia="MS Mincho" w:hAnsi="Athelas" w:cs="Century Gothic"/>
          <w:b/>
          <w:bCs/>
          <w:noProof w:val="0"/>
        </w:rPr>
        <w:t>. Tag (</w:t>
      </w:r>
      <w:r w:rsidR="00E672CB" w:rsidRPr="00CA278C">
        <w:rPr>
          <w:rFonts w:ascii="Athelas" w:eastAsia="MS Mincho" w:hAnsi="Athelas" w:cs="Century Gothic"/>
          <w:b/>
          <w:bCs/>
          <w:noProof w:val="0"/>
        </w:rPr>
        <w:t>Mo</w:t>
      </w:r>
      <w:r w:rsidR="005B0476" w:rsidRPr="00CA278C">
        <w:rPr>
          <w:rFonts w:ascii="Athelas" w:eastAsia="MS Mincho" w:hAnsi="Athelas" w:cs="Century Gothic"/>
          <w:b/>
          <w:bCs/>
          <w:noProof w:val="0"/>
        </w:rPr>
        <w:t>, 11. Mai</w:t>
      </w:r>
      <w:r w:rsidR="00614E3D" w:rsidRPr="00CA278C">
        <w:rPr>
          <w:rFonts w:ascii="Athelas" w:eastAsia="MS Mincho" w:hAnsi="Athelas" w:cs="Century Gothic"/>
          <w:b/>
          <w:bCs/>
          <w:noProof w:val="0"/>
        </w:rPr>
        <w:t xml:space="preserve">): Villa S. Michele und Anacapri </w:t>
      </w:r>
    </w:p>
    <w:p w:rsidR="00614E3D" w:rsidRPr="00CA278C" w:rsidRDefault="00614E3D" w:rsidP="00614E3D">
      <w:pPr>
        <w:widowControl w:val="0"/>
        <w:tabs>
          <w:tab w:val="left" w:pos="220"/>
          <w:tab w:val="left" w:pos="720"/>
        </w:tabs>
        <w:autoSpaceDE w:val="0"/>
        <w:autoSpaceDN w:val="0"/>
        <w:adjustRightInd w:val="0"/>
        <w:rPr>
          <w:rFonts w:ascii="Athelas" w:eastAsia="MS Mincho" w:hAnsi="Athelas"/>
          <w:noProof w:val="0"/>
        </w:rPr>
      </w:pPr>
      <w:r w:rsidRPr="00CA278C">
        <w:rPr>
          <w:rFonts w:ascii="Athelas" w:eastAsia="MS Mincho" w:hAnsi="Athelas"/>
          <w:noProof w:val="0"/>
        </w:rPr>
        <w:t>Er kämpfte nicht nur gegen den Singvogelfang und Seuchen. Mit der Villa S. Michele und ihrem bezaubernden Garten schuf sich der schwedische Arzt Axel Munthe ein Aussteigerparadies. Mittags erkunden wir das Städtchen Anacapri und speisen in einem Agriturismo, der Gemüse und Wein selbst zieht. Von hier locken Macchia-Streifzüge zum Leuchtturm Faro und zum Belvedere Migliara.</w:t>
      </w:r>
      <w:r w:rsidR="00FA627E" w:rsidRPr="00CA278C">
        <w:rPr>
          <w:rFonts w:ascii="Athelas" w:eastAsia="MS Mincho" w:hAnsi="Athelas"/>
          <w:noProof w:val="0"/>
        </w:rPr>
        <w:t xml:space="preserve"> Abends Ausklang mit </w:t>
      </w:r>
      <w:r w:rsidR="00160180" w:rsidRPr="00CA278C">
        <w:rPr>
          <w:rFonts w:ascii="Athelas" w:eastAsia="MS Mincho" w:hAnsi="Athelas"/>
          <w:noProof w:val="0"/>
        </w:rPr>
        <w:t>c</w:t>
      </w:r>
      <w:r w:rsidR="00FA627E" w:rsidRPr="00CA278C">
        <w:rPr>
          <w:rFonts w:ascii="Athelas" w:eastAsia="MS Mincho" w:hAnsi="Athelas"/>
          <w:noProof w:val="0"/>
        </w:rPr>
        <w:t xml:space="preserve">ampanischen Weinen in einer Enoteca. </w:t>
      </w:r>
      <w:r w:rsidRPr="00CA278C">
        <w:rPr>
          <w:rFonts w:ascii="Athelas" w:eastAsia="MS Mincho" w:hAnsi="Athelas"/>
          <w:noProof w:val="0"/>
        </w:rPr>
        <w:t xml:space="preserve"> </w:t>
      </w:r>
    </w:p>
    <w:p w:rsidR="00614E3D" w:rsidRPr="00CA278C" w:rsidRDefault="00614E3D" w:rsidP="00614E3D">
      <w:pPr>
        <w:widowControl w:val="0"/>
        <w:autoSpaceDE w:val="0"/>
        <w:autoSpaceDN w:val="0"/>
        <w:adjustRightInd w:val="0"/>
        <w:rPr>
          <w:rFonts w:ascii="Athelas" w:eastAsia="MS Mincho" w:hAnsi="Athelas" w:cs="Century Gothic"/>
          <w:b/>
          <w:bCs/>
          <w:noProof w:val="0"/>
        </w:rPr>
      </w:pPr>
    </w:p>
    <w:p w:rsidR="00614E3D" w:rsidRPr="00CA278C" w:rsidRDefault="009F21B2" w:rsidP="00614E3D">
      <w:pPr>
        <w:widowControl w:val="0"/>
        <w:autoSpaceDE w:val="0"/>
        <w:autoSpaceDN w:val="0"/>
        <w:adjustRightInd w:val="0"/>
        <w:rPr>
          <w:rFonts w:ascii="Athelas" w:eastAsia="MS Mincho" w:hAnsi="Athelas" w:cs="Century Gothic"/>
          <w:b/>
          <w:bCs/>
          <w:noProof w:val="0"/>
        </w:rPr>
      </w:pPr>
      <w:r w:rsidRPr="00CA278C">
        <w:rPr>
          <w:rFonts w:ascii="Athelas" w:eastAsia="MS Mincho" w:hAnsi="Athelas" w:cs="Century Gothic"/>
          <w:b/>
          <w:bCs/>
          <w:noProof w:val="0"/>
        </w:rPr>
        <w:t>5</w:t>
      </w:r>
      <w:r w:rsidR="00614E3D" w:rsidRPr="00CA278C">
        <w:rPr>
          <w:rFonts w:ascii="Athelas" w:eastAsia="MS Mincho" w:hAnsi="Athelas" w:cs="Century Gothic"/>
          <w:b/>
          <w:bCs/>
          <w:noProof w:val="0"/>
        </w:rPr>
        <w:t>. Tag (</w:t>
      </w:r>
      <w:r w:rsidR="00FA627E" w:rsidRPr="00CA278C">
        <w:rPr>
          <w:rFonts w:ascii="Athelas" w:eastAsia="MS Mincho" w:hAnsi="Athelas" w:cs="Century Gothic"/>
          <w:b/>
          <w:bCs/>
          <w:noProof w:val="0"/>
        </w:rPr>
        <w:t>Di</w:t>
      </w:r>
      <w:r w:rsidR="005B0476" w:rsidRPr="00CA278C">
        <w:rPr>
          <w:rFonts w:ascii="Athelas" w:eastAsia="MS Mincho" w:hAnsi="Athelas" w:cs="Century Gothic"/>
          <w:b/>
          <w:bCs/>
          <w:noProof w:val="0"/>
        </w:rPr>
        <w:t>, 12. Mai</w:t>
      </w:r>
      <w:r w:rsidR="00614E3D" w:rsidRPr="00CA278C">
        <w:rPr>
          <w:rFonts w:ascii="Athelas" w:eastAsia="MS Mincho" w:hAnsi="Athelas" w:cs="Century Gothic"/>
          <w:b/>
          <w:bCs/>
          <w:noProof w:val="0"/>
        </w:rPr>
        <w:t xml:space="preserve">): </w:t>
      </w:r>
      <w:r w:rsidR="00FA627E" w:rsidRPr="00CA278C">
        <w:rPr>
          <w:rFonts w:ascii="Athelas" w:eastAsia="MS Mincho" w:hAnsi="Athelas" w:cs="Century Gothic"/>
          <w:b/>
          <w:bCs/>
          <w:noProof w:val="0"/>
        </w:rPr>
        <w:t xml:space="preserve">Addio bella Capri </w:t>
      </w:r>
    </w:p>
    <w:p w:rsidR="00614E3D" w:rsidRPr="00CA278C" w:rsidRDefault="0014640F" w:rsidP="00614E3D">
      <w:pPr>
        <w:widowControl w:val="0"/>
        <w:autoSpaceDE w:val="0"/>
        <w:autoSpaceDN w:val="0"/>
        <w:adjustRightInd w:val="0"/>
        <w:rPr>
          <w:rFonts w:ascii="Athelas" w:eastAsia="MS Mincho" w:hAnsi="Athelas" w:cs="Century Gothic"/>
          <w:noProof w:val="0"/>
        </w:rPr>
      </w:pPr>
      <w:r w:rsidRPr="00CA278C">
        <w:rPr>
          <w:rFonts w:ascii="Athelas" w:eastAsia="MS Mincho" w:hAnsi="Athelas" w:cs="Century Gothic"/>
          <w:noProof w:val="0"/>
        </w:rPr>
        <w:t xml:space="preserve">Ein Tragflügelboot bringt uns nach Neapel. </w:t>
      </w:r>
      <w:r w:rsidR="00614E3D" w:rsidRPr="00CA278C">
        <w:rPr>
          <w:rFonts w:ascii="Athelas" w:eastAsia="MS Mincho" w:hAnsi="Athelas" w:cs="Century Gothic"/>
          <w:noProof w:val="0"/>
        </w:rPr>
        <w:t>Transfer zum Flughafen Neapel und Rück</w:t>
      </w:r>
      <w:r w:rsidRPr="00CA278C">
        <w:rPr>
          <w:rFonts w:ascii="Athelas" w:eastAsia="MS Mincho" w:hAnsi="Athelas" w:cs="Century Gothic"/>
          <w:noProof w:val="0"/>
        </w:rPr>
        <w:t xml:space="preserve">flüge. </w:t>
      </w:r>
    </w:p>
    <w:p w:rsidR="00614E3D" w:rsidRPr="00CA278C" w:rsidRDefault="00614E3D" w:rsidP="00614E3D">
      <w:pPr>
        <w:widowControl w:val="0"/>
        <w:autoSpaceDE w:val="0"/>
        <w:autoSpaceDN w:val="0"/>
        <w:adjustRightInd w:val="0"/>
        <w:rPr>
          <w:rFonts w:ascii="Athelas" w:eastAsia="MS Mincho" w:hAnsi="Athelas" w:cs="Century Gothic"/>
          <w:noProof w:val="0"/>
        </w:rPr>
      </w:pPr>
    </w:p>
    <w:p w:rsidR="00294FFC" w:rsidRDefault="00294FFC" w:rsidP="00614E3D">
      <w:pPr>
        <w:widowControl w:val="0"/>
        <w:autoSpaceDE w:val="0"/>
        <w:autoSpaceDN w:val="0"/>
        <w:adjustRightInd w:val="0"/>
        <w:rPr>
          <w:rFonts w:ascii="Athelas" w:eastAsia="MS Mincho" w:hAnsi="Athelas" w:cs="Century Gothic"/>
          <w:b/>
          <w:bCs/>
          <w:noProof w:val="0"/>
        </w:rPr>
      </w:pPr>
    </w:p>
    <w:p w:rsidR="00614E3D" w:rsidRPr="00CA278C" w:rsidRDefault="00614E3D" w:rsidP="00614E3D">
      <w:pPr>
        <w:widowControl w:val="0"/>
        <w:autoSpaceDE w:val="0"/>
        <w:autoSpaceDN w:val="0"/>
        <w:adjustRightInd w:val="0"/>
        <w:rPr>
          <w:rFonts w:ascii="Athelas" w:eastAsia="MS Mincho" w:hAnsi="Athelas" w:cs="Century Gothic"/>
          <w:b/>
          <w:bCs/>
          <w:noProof w:val="0"/>
        </w:rPr>
      </w:pPr>
      <w:r w:rsidRPr="00CA278C">
        <w:rPr>
          <w:rFonts w:ascii="Athelas" w:eastAsia="MS Mincho" w:hAnsi="Athelas" w:cs="Century Gothic"/>
          <w:b/>
          <w:bCs/>
          <w:noProof w:val="0"/>
        </w:rPr>
        <w:t xml:space="preserve">PREIS IM DZ: </w:t>
      </w:r>
      <w:r w:rsidRPr="00CA278C">
        <w:rPr>
          <w:rFonts w:ascii="Athelas" w:eastAsia="MS Mincho" w:hAnsi="Athelas" w:cs="Century Gothic"/>
          <w:b/>
          <w:bCs/>
          <w:noProof w:val="0"/>
        </w:rPr>
        <w:tab/>
        <w:t>1</w:t>
      </w:r>
      <w:r w:rsidR="003C7680" w:rsidRPr="00CA278C">
        <w:rPr>
          <w:rFonts w:ascii="Athelas" w:eastAsia="MS Mincho" w:hAnsi="Athelas" w:cs="Century Gothic"/>
          <w:b/>
          <w:bCs/>
          <w:noProof w:val="0"/>
        </w:rPr>
        <w:t>555</w:t>
      </w:r>
      <w:r w:rsidRPr="00CA278C">
        <w:rPr>
          <w:rFonts w:ascii="Athelas" w:eastAsia="MS Mincho" w:hAnsi="Athelas" w:cs="Century Gothic"/>
          <w:b/>
          <w:bCs/>
          <w:noProof w:val="0"/>
        </w:rPr>
        <w:t xml:space="preserve"> €</w:t>
      </w:r>
    </w:p>
    <w:p w:rsidR="00614E3D" w:rsidRPr="00CA278C" w:rsidRDefault="00614E3D" w:rsidP="00614E3D">
      <w:pPr>
        <w:widowControl w:val="0"/>
        <w:autoSpaceDE w:val="0"/>
        <w:autoSpaceDN w:val="0"/>
        <w:adjustRightInd w:val="0"/>
        <w:rPr>
          <w:rFonts w:ascii="Athelas" w:eastAsia="MS Mincho" w:hAnsi="Athelas" w:cs="Century Gothic"/>
          <w:b/>
          <w:bCs/>
          <w:noProof w:val="0"/>
        </w:rPr>
      </w:pPr>
      <w:r w:rsidRPr="00CA278C">
        <w:rPr>
          <w:rFonts w:ascii="Athelas" w:eastAsia="MS Mincho" w:hAnsi="Athelas" w:cs="Century Gothic"/>
          <w:b/>
          <w:bCs/>
          <w:noProof w:val="0"/>
        </w:rPr>
        <w:t>EZ-Zuschlag:</w:t>
      </w:r>
      <w:r w:rsidRPr="00CA278C">
        <w:rPr>
          <w:rFonts w:ascii="Athelas" w:eastAsia="MS Mincho" w:hAnsi="Athelas" w:cs="Century Gothic"/>
          <w:b/>
          <w:bCs/>
          <w:noProof w:val="0"/>
        </w:rPr>
        <w:tab/>
      </w:r>
      <w:r w:rsidR="009008D0">
        <w:rPr>
          <w:rFonts w:ascii="Athelas" w:eastAsia="MS Mincho" w:hAnsi="Athelas" w:cs="Century Gothic"/>
          <w:b/>
          <w:bCs/>
          <w:noProof w:val="0"/>
        </w:rPr>
        <w:tab/>
      </w:r>
      <w:bookmarkStart w:id="0" w:name="_GoBack"/>
      <w:bookmarkEnd w:id="0"/>
      <w:r w:rsidRPr="00CA278C">
        <w:rPr>
          <w:rFonts w:ascii="Athelas" w:eastAsia="MS Mincho" w:hAnsi="Athelas" w:cs="Century Gothic"/>
          <w:b/>
          <w:bCs/>
          <w:noProof w:val="0"/>
        </w:rPr>
        <w:t>1</w:t>
      </w:r>
      <w:r w:rsidR="003C7680" w:rsidRPr="00CA278C">
        <w:rPr>
          <w:rFonts w:ascii="Athelas" w:eastAsia="MS Mincho" w:hAnsi="Athelas" w:cs="Century Gothic"/>
          <w:b/>
          <w:bCs/>
          <w:noProof w:val="0"/>
        </w:rPr>
        <w:t>00</w:t>
      </w:r>
      <w:r w:rsidRPr="00CA278C">
        <w:rPr>
          <w:rFonts w:ascii="Athelas" w:eastAsia="MS Mincho" w:hAnsi="Athelas" w:cs="Century Gothic"/>
          <w:b/>
          <w:bCs/>
          <w:noProof w:val="0"/>
        </w:rPr>
        <w:t xml:space="preserve"> €</w:t>
      </w:r>
    </w:p>
    <w:p w:rsidR="00614E3D" w:rsidRPr="00CA278C" w:rsidRDefault="00614E3D" w:rsidP="00614E3D">
      <w:pPr>
        <w:widowControl w:val="0"/>
        <w:autoSpaceDE w:val="0"/>
        <w:autoSpaceDN w:val="0"/>
        <w:adjustRightInd w:val="0"/>
        <w:rPr>
          <w:rFonts w:ascii="Athelas" w:eastAsia="MS Mincho" w:hAnsi="Athelas" w:cs="Century Gothic"/>
          <w:noProof w:val="0"/>
        </w:rPr>
      </w:pPr>
    </w:p>
    <w:p w:rsidR="00294FFC" w:rsidRDefault="00294FFC" w:rsidP="00614E3D">
      <w:pPr>
        <w:rPr>
          <w:rFonts w:ascii="Athelas" w:hAnsi="Athelas"/>
          <w:b/>
          <w:bCs/>
        </w:rPr>
      </w:pPr>
    </w:p>
    <w:p w:rsidR="007870A9" w:rsidRPr="00CA278C" w:rsidRDefault="00614E3D" w:rsidP="00614E3D">
      <w:pPr>
        <w:rPr>
          <w:rFonts w:ascii="Athelas" w:hAnsi="Athelas"/>
        </w:rPr>
      </w:pPr>
      <w:r w:rsidRPr="00CA278C">
        <w:rPr>
          <w:rFonts w:ascii="Athelas" w:hAnsi="Athelas"/>
          <w:b/>
          <w:bCs/>
        </w:rPr>
        <w:t>Leistungen:</w:t>
      </w:r>
      <w:r w:rsidRPr="00CA278C">
        <w:rPr>
          <w:rFonts w:ascii="Athelas" w:hAnsi="Athelas"/>
        </w:rPr>
        <w:t xml:space="preserve"> Flug von ausgewählten deutschen Flughäfen nach Neapel/ retour. Ü/F in der </w:t>
      </w:r>
      <w:r w:rsidR="007870A9" w:rsidRPr="00CA278C">
        <w:rPr>
          <w:rFonts w:ascii="Athelas" w:hAnsi="Athelas"/>
        </w:rPr>
        <w:t>****</w:t>
      </w:r>
      <w:r w:rsidRPr="00CA278C">
        <w:rPr>
          <w:rFonts w:ascii="Athelas" w:hAnsi="Athelas"/>
        </w:rPr>
        <w:t>Villa Sarah auf Capri. Transfers per Schiff</w:t>
      </w:r>
      <w:r w:rsidR="0014640F" w:rsidRPr="00CA278C">
        <w:rPr>
          <w:rFonts w:ascii="Athelas" w:hAnsi="Athelas"/>
        </w:rPr>
        <w:t xml:space="preserve">, </w:t>
      </w:r>
      <w:r w:rsidRPr="00CA278C">
        <w:rPr>
          <w:rFonts w:ascii="Athelas" w:hAnsi="Athelas"/>
        </w:rPr>
        <w:t>Taxi</w:t>
      </w:r>
      <w:r w:rsidR="0014640F" w:rsidRPr="00CA278C">
        <w:rPr>
          <w:rFonts w:ascii="Athelas" w:hAnsi="Athelas"/>
        </w:rPr>
        <w:t xml:space="preserve"> oder Bus</w:t>
      </w:r>
      <w:r w:rsidRPr="00CA278C">
        <w:rPr>
          <w:rFonts w:ascii="Athelas" w:hAnsi="Athelas"/>
        </w:rPr>
        <w:t xml:space="preserve">. Eintritte, ausgeschriebene Essen und Verkostungen. </w:t>
      </w:r>
    </w:p>
    <w:p w:rsidR="00614E3D" w:rsidRPr="00CA278C" w:rsidRDefault="00614E3D" w:rsidP="00614E3D">
      <w:pPr>
        <w:rPr>
          <w:rFonts w:ascii="Athelas" w:hAnsi="Athelas"/>
        </w:rPr>
      </w:pPr>
      <w:r w:rsidRPr="00CA278C">
        <w:rPr>
          <w:rFonts w:ascii="Athelas" w:hAnsi="Athelas"/>
        </w:rPr>
        <w:t xml:space="preserve">Gastrosophische Moderation. </w:t>
      </w:r>
    </w:p>
    <w:p w:rsidR="00294FFC" w:rsidRDefault="00294FFC">
      <w:pPr>
        <w:rPr>
          <w:rFonts w:ascii="Athelas" w:hAnsi="Athelas"/>
          <w:b/>
        </w:rPr>
      </w:pPr>
    </w:p>
    <w:p w:rsidR="00A51833" w:rsidRDefault="00614E3D">
      <w:pPr>
        <w:rPr>
          <w:rFonts w:ascii="Athelas" w:hAnsi="Athelas"/>
        </w:rPr>
      </w:pPr>
      <w:r w:rsidRPr="00CA278C">
        <w:rPr>
          <w:rFonts w:ascii="Athelas" w:hAnsi="Athelas"/>
          <w:b/>
        </w:rPr>
        <w:t>Maximale Teilnehmerzahl:</w:t>
      </w:r>
      <w:r w:rsidRPr="00CA278C">
        <w:rPr>
          <w:rFonts w:ascii="Athelas" w:hAnsi="Athelas"/>
        </w:rPr>
        <w:t xml:space="preserve"> 14 Personen</w:t>
      </w:r>
    </w:p>
    <w:p w:rsidR="009008D0" w:rsidRPr="00CA278C" w:rsidRDefault="009008D0">
      <w:pPr>
        <w:rPr>
          <w:rFonts w:ascii="Athelas" w:hAnsi="Athelas"/>
        </w:rPr>
      </w:pPr>
      <w:r w:rsidRPr="009008D0">
        <w:rPr>
          <w:rFonts w:ascii="Athelas" w:hAnsi="Athelas"/>
          <w:b/>
          <w:bCs/>
        </w:rPr>
        <w:t>Minimale Teilnehmerzahl</w:t>
      </w:r>
      <w:r>
        <w:rPr>
          <w:rFonts w:ascii="Athelas" w:hAnsi="Athelas"/>
        </w:rPr>
        <w:t>: 8 Personen</w:t>
      </w:r>
    </w:p>
    <w:sectPr w:rsidR="009008D0" w:rsidRPr="00CA27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thelas">
    <w:panose1 w:val="02000503000000020003"/>
    <w:charset w:val="4D"/>
    <w:family w:val="auto"/>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E3D"/>
    <w:rsid w:val="0014640F"/>
    <w:rsid w:val="00160180"/>
    <w:rsid w:val="001B6EDA"/>
    <w:rsid w:val="001E0FF8"/>
    <w:rsid w:val="00204793"/>
    <w:rsid w:val="002207BB"/>
    <w:rsid w:val="00277537"/>
    <w:rsid w:val="00294FFC"/>
    <w:rsid w:val="003C7680"/>
    <w:rsid w:val="005B0476"/>
    <w:rsid w:val="00614E3D"/>
    <w:rsid w:val="006D3682"/>
    <w:rsid w:val="00703BF8"/>
    <w:rsid w:val="00773DB8"/>
    <w:rsid w:val="007870A9"/>
    <w:rsid w:val="00832BA7"/>
    <w:rsid w:val="00877CE2"/>
    <w:rsid w:val="009008D0"/>
    <w:rsid w:val="0090429A"/>
    <w:rsid w:val="009463EF"/>
    <w:rsid w:val="009F21B2"/>
    <w:rsid w:val="00AD5FB1"/>
    <w:rsid w:val="00B51614"/>
    <w:rsid w:val="00B94A5A"/>
    <w:rsid w:val="00C94397"/>
    <w:rsid w:val="00CA278C"/>
    <w:rsid w:val="00D32F88"/>
    <w:rsid w:val="00DF22A1"/>
    <w:rsid w:val="00DF3001"/>
    <w:rsid w:val="00E672CB"/>
    <w:rsid w:val="00EF668D"/>
    <w:rsid w:val="00FA627E"/>
    <w:rsid w:val="00FC31C8"/>
    <w:rsid w:val="00FD7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547FA3A"/>
  <w14:defaultImageDpi w14:val="32767"/>
  <w15:chartTrackingRefBased/>
  <w15:docId w15:val="{F600F681-A156-1A4A-AED6-40900B2A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14E3D"/>
    <w:rPr>
      <w:rFonts w:ascii="Times New Roman" w:eastAsia="Times New Roman" w:hAnsi="Times New Roman" w:cs="Times New Roman"/>
      <w:noProof/>
      <w:lang w:eastAsia="de-DE"/>
    </w:rPr>
  </w:style>
  <w:style w:type="paragraph" w:styleId="berschrift1">
    <w:name w:val="heading 1"/>
    <w:basedOn w:val="Standard"/>
    <w:next w:val="Standard"/>
    <w:link w:val="berschrift1Zchn"/>
    <w:qFormat/>
    <w:rsid w:val="00614E3D"/>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14E3D"/>
    <w:rPr>
      <w:rFonts w:ascii="Times New Roman" w:eastAsia="Times New Roman" w:hAnsi="Times New Roman" w:cs="Times New Roman"/>
      <w:noProof/>
      <w:sz w:val="28"/>
      <w:lang w:eastAsia="de-DE"/>
    </w:rPr>
  </w:style>
  <w:style w:type="paragraph" w:styleId="Titel">
    <w:name w:val="Title"/>
    <w:basedOn w:val="Standard"/>
    <w:link w:val="TitelZchn"/>
    <w:qFormat/>
    <w:rsid w:val="00614E3D"/>
    <w:pPr>
      <w:jc w:val="center"/>
    </w:pPr>
    <w:rPr>
      <w:b/>
      <w:bCs/>
      <w:sz w:val="32"/>
    </w:rPr>
  </w:style>
  <w:style w:type="character" w:customStyle="1" w:styleId="TitelZchn">
    <w:name w:val="Titel Zchn"/>
    <w:basedOn w:val="Absatz-Standardschriftart"/>
    <w:link w:val="Titel"/>
    <w:rsid w:val="00614E3D"/>
    <w:rPr>
      <w:rFonts w:ascii="Times New Roman" w:eastAsia="Times New Roman" w:hAnsi="Times New Roman" w:cs="Times New Roman"/>
      <w:b/>
      <w:bCs/>
      <w:noProof/>
      <w:sz w:val="32"/>
      <w:lang w:eastAsia="de-DE"/>
    </w:rPr>
  </w:style>
  <w:style w:type="character" w:styleId="Hyperlink">
    <w:name w:val="Hyperlink"/>
    <w:uiPriority w:val="99"/>
    <w:unhideWhenUsed/>
    <w:rsid w:val="00614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pietropietro@web.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3087</Characters>
  <Application>Microsoft Office Word</Application>
  <DocSecurity>0</DocSecurity>
  <Lines>49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Peter</dc:creator>
  <cp:keywords/>
  <dc:description/>
  <cp:lastModifiedBy>Peter Peter</cp:lastModifiedBy>
  <cp:revision>8</cp:revision>
  <dcterms:created xsi:type="dcterms:W3CDTF">2019-10-30T10:21:00Z</dcterms:created>
  <dcterms:modified xsi:type="dcterms:W3CDTF">2019-10-30T14:42:00Z</dcterms:modified>
</cp:coreProperties>
</file>